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2B267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256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32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48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2B2673" w:rsidRDefault="002B2673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256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32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48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2B2673" w:rsidRDefault="002B2673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B2673" w:rsidRDefault="00351256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256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32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48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2B2673" w:rsidRDefault="002B2673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B2673" w:rsidRDefault="00351256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256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32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48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2B2673" w:rsidRDefault="00351256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256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32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48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2B2673" w:rsidRDefault="00351256">
            <w:r>
              <w:t>Наказ / розпорядчий документ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256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32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48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B2673" w:rsidRDefault="00351256">
            <w:r>
              <w:t>Погребищенська міська рада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256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32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48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256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32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48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ind w:left="60"/>
              <w:jc w:val="center"/>
            </w:pP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256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32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48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256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32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48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r>
              <w:t>25.10.2022 р. № 101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256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32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48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2B2673" w:rsidRDefault="002B2673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B2673" w:rsidRDefault="00351256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2022 рік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B2673" w:rsidRDefault="00351256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B2673" w:rsidRDefault="00351256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B2673" w:rsidRDefault="00351256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B2673" w:rsidRDefault="0035125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B2673" w:rsidRDefault="00351256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B2673" w:rsidRDefault="00351256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2B2673" w:rsidRDefault="00351256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B2673" w:rsidRDefault="00351256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B2673" w:rsidRDefault="00351256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B2673" w:rsidRDefault="00351256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B2673" w:rsidRDefault="00351256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B2673" w:rsidRDefault="00351256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B2673" w:rsidRDefault="00351256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2B2673" w:rsidRDefault="00351256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B2673" w:rsidRDefault="00351256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B2673" w:rsidRDefault="00351256">
            <w:pPr>
              <w:jc w:val="center"/>
            </w:pPr>
            <w:r>
              <w:rPr>
                <w:b/>
              </w:rPr>
              <w:t>0110150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B2673" w:rsidRDefault="00351256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B2673" w:rsidRDefault="00351256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B2673" w:rsidRDefault="00351256">
            <w:pPr>
              <w:jc w:val="center"/>
            </w:pPr>
            <w:r>
              <w:t>02563000000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673" w:rsidRDefault="00351256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673" w:rsidRDefault="00351256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B2673" w:rsidRDefault="00351256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30160794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29709694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451100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B2673" w:rsidRDefault="00351256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74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r>
              <w:t>Конституція України, Бюджетний кодекс України, Закон України "Про місцеве самоврядування в Україні", Закон України "Про службу в органах місцевого самоврядуванн"</w:t>
            </w:r>
            <w:r>
              <w:t>, наказу Міністерства економіки України від 23.03.2021 №609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інших органів, зареєстровано</w:t>
            </w:r>
            <w:r>
              <w:t>го в Міністерстві юстиції України 08  квітня 2021р. за №474/36096,Постанова КМУ від 09.03.2006 року №268 "Про упорядкування структури та умов оплати праці працівників апарату органів виконавчої влади, органів прокуратури, судів та інших органів", Рішення 2</w:t>
            </w:r>
            <w:r>
              <w:t xml:space="preserve">0 сесії 8 скликання  Погребищенської міської ради від 16 грудня 2021 року №157-20-8/2020 "Про бюджет Погребищенської міської територіальної громади на 2022 рік", Рішення 25 сесії 8 скликання  Погребищенської міської ради від 03 березня 2022 року №429 "Про </w:t>
            </w:r>
            <w:r>
              <w:t>внесення змін бюджет Погребищенської міської територіальної громади на 2022 рік"</w:t>
            </w:r>
            <w:r>
              <w:br/>
              <w:t>Рішення виконавчого комітету Погребищенської міської ради від 31 березня 2022 року №127 "Про внесення змін до бюджету Погребищенської міської тероторіальної горомади на 2022 р</w:t>
            </w:r>
            <w:r>
              <w:t>ік".</w:t>
            </w:r>
            <w:r>
              <w:br/>
              <w:t>Рішення виконавчого комітету Погребищенської міської ради від 09 червня 2022 року №190 "Про внесення змін до бюджету Погребищенської міської тероторіальної горомади на 2022 рік".</w:t>
            </w:r>
            <w:r>
              <w:br/>
              <w:t xml:space="preserve">Рішення виконавчого комітету Погребищенської міської ради від 13 жовтня </w:t>
            </w:r>
            <w:r>
              <w:t>2022 року №361 "Про внесення змін до бюджету Погребищенської міської тероторіальної горомади на 2022 рік".</w:t>
            </w:r>
            <w:r>
              <w:br/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256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32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48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2B2673" w:rsidRDefault="002B2673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B2673" w:rsidRDefault="002B2673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2B2673" w:rsidRDefault="002B2673">
            <w:pPr>
              <w:pStyle w:val="EMPTYCELLSTYLE"/>
            </w:pPr>
          </w:p>
        </w:tc>
        <w:tc>
          <w:tcPr>
            <w:tcW w:w="58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r>
              <w:br/>
            </w:r>
            <w:r>
              <w:br/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2B2673" w:rsidRDefault="002B2673">
            <w:pPr>
              <w:pStyle w:val="EMPTYCELLSTYLE"/>
            </w:pPr>
          </w:p>
        </w:tc>
        <w:tc>
          <w:tcPr>
            <w:tcW w:w="58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Реалізація програми спрямована на інформаційно-аналітичне та матеріально-технічне забезпечення діяльності міської ради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2B2673" w:rsidRDefault="00351256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 та їх виконавчих комітетів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2B2673" w:rsidRDefault="002B2673">
            <w:pPr>
              <w:pStyle w:val="EMPTYCELLSTYLE"/>
            </w:pPr>
          </w:p>
        </w:tc>
        <w:tc>
          <w:tcPr>
            <w:tcW w:w="58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B2673" w:rsidRDefault="00351256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B2673" w:rsidRDefault="00351256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 роки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B2673" w:rsidRDefault="00351256">
            <w:pPr>
              <w:ind w:left="60"/>
            </w:pPr>
            <w:r>
              <w:t>Забезпечення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B2673" w:rsidRDefault="00351256">
            <w:pPr>
              <w:ind w:left="60"/>
            </w:pPr>
            <w:r>
              <w:t>Впорядкування документів сільських рад для здачі в архів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jc w:val="center"/>
            </w:pPr>
            <w:r>
              <w:t>5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B2673" w:rsidRDefault="00351256">
            <w:pPr>
              <w:ind w:left="60"/>
            </w:pPr>
            <w:r>
              <w:t>Придбання твердопаливного котла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2B2673" w:rsidRDefault="002B2673">
            <w:pPr>
              <w:pStyle w:val="EMPTYCELLSTYLE"/>
            </w:pPr>
          </w:p>
        </w:tc>
        <w:tc>
          <w:tcPr>
            <w:tcW w:w="58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B2673" w:rsidRDefault="0035125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29 575 294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182 000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29 757 294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 роки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49 000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49 000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Забезпечення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45 400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45 400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jc w:val="center"/>
            </w:pPr>
            <w:r>
              <w:t>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Впорядкування документів сільських рад для здачі в архів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40 000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40 000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jc w:val="center"/>
            </w:pPr>
            <w:r>
              <w:t>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Придбання твердопаливного котла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269 100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269 100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rPr>
                <w:b/>
              </w:rPr>
              <w:t>29 709 694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rPr>
                <w:b/>
              </w:rPr>
              <w:t>451 100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rPr>
                <w:b/>
              </w:rPr>
              <w:t>30 160 794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2B2673" w:rsidRDefault="002B2673">
            <w:pPr>
              <w:pStyle w:val="EMPTYCELLSTYLE"/>
            </w:pPr>
          </w:p>
        </w:tc>
        <w:tc>
          <w:tcPr>
            <w:tcW w:w="58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B2673" w:rsidRDefault="00351256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Пограма інформаційного простору Погребищенської міської тероторіальної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94 400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94 400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9360" w:type="dxa"/>
            <w:gridSpan w:val="5"/>
          </w:tcPr>
          <w:p w:rsidR="002B2673" w:rsidRDefault="002B2673">
            <w:pPr>
              <w:pStyle w:val="EMPTYCELLSTYLE"/>
            </w:pPr>
          </w:p>
        </w:tc>
        <w:tc>
          <w:tcPr>
            <w:tcW w:w="58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B2673" w:rsidRDefault="002B2673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rPr>
                <w:b/>
              </w:rPr>
              <w:t>94 400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rPr>
                <w:b/>
              </w:rPr>
              <w:t>94 400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72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B2673" w:rsidRDefault="00351256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B2673" w:rsidRDefault="00351256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119,00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119,00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площа адміністративних приміщень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кв. м.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свідоцтво про право власності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6 047,00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6 047,00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 xml:space="preserve">Обсяги видатків, що спрамовуються на висвітлення діяльності тероторіальної громади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зміни до кошторису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49 000,00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49 000,00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Обсяги видатків на забезпечення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зміни до кошторису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45 400,00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45 400,00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Витрати на впорядкування документів сільських рад для здачі в архів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зміни до кошторису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40 000,00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40 000,00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Витрати на придбання твердопаливного котла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рішення виконавчого комітету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269 100,00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269 100,00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B2673" w:rsidRDefault="00351256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B2673" w:rsidRDefault="00351256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кількість отриманих листів, звернень, заяв, скарг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вхідна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608,00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608,00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кількість прийнятих нормативно-правових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2 263,00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2 263,00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Обсяг викладеної 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8,00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Обсяги викладеної інформації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17,00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Кількість сільських рад, яким необхідно впрорядкувати документи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8,00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Кількість твердопаливних котлів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кошторисна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B2673" w:rsidRDefault="00351256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B2673" w:rsidRDefault="00351256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кількість виконаних листів, звернень, заяв, скарг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5,00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кількість прийнятих нормативно-правових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190,00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190,00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витрати на утримання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250 792,00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1 529,00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252 321,00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Середні витрати на висвітлення діяльності територіальної громади на 1 м.кв.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6,00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Середні витрати на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5 580,00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5 580,00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 xml:space="preserve">Середні витрати на одну сільську раду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5 000,00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Середні витрати на придбання котла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видаткова 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269 100,00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269 100,00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2B2673" w:rsidRDefault="002B2673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48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B2673" w:rsidRDefault="00351256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B2673" w:rsidRDefault="00351256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відсоток прийнятих нормативно-проавових актів у загальній кількості підготовлених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відсоток вчасно виконаних листів, звернень, заяв, скарг у їх загальній кількості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Темп зростання кошторисних призначень з минулим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річний 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Темп зростання кошторисних призначень з минулим роком на висвітлення діяльності через веб-сайт, телевізійні канали, на стендах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річний звіт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 xml:space="preserve">Відсоток виконання впорядкованості документів сільських рад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2B2673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Рівень забезпеченості коштами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48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B2673" w:rsidRDefault="00351256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r>
              <w:t>Сергій ВОЛИНСЬКИЙ</w:t>
            </w: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673" w:rsidRDefault="0035125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673" w:rsidRDefault="00351256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B2673" w:rsidRDefault="00351256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B2673" w:rsidRDefault="00351256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B2673" w:rsidRDefault="00351256">
            <w:r>
              <w:t>Олександр НЕДОШОВЕНКО</w:t>
            </w: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673" w:rsidRDefault="00351256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B2673" w:rsidRDefault="00351256">
            <w:pPr>
              <w:jc w:val="center"/>
            </w:pPr>
            <w:r>
              <w:rPr>
                <w:sz w:val="12"/>
              </w:rPr>
              <w:t>(ініціали/ініціал, прізвище)</w:t>
            </w: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B2673" w:rsidRDefault="00351256">
            <w:r>
              <w:rPr>
                <w:b/>
              </w:rPr>
              <w:t>25.10.2022 р.</w:t>
            </w:r>
          </w:p>
        </w:tc>
        <w:tc>
          <w:tcPr>
            <w:tcW w:w="148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  <w:tr w:rsidR="002B2673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B2673" w:rsidRDefault="00351256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1800" w:type="dxa"/>
          </w:tcPr>
          <w:p w:rsidR="002B2673" w:rsidRDefault="002B2673">
            <w:pPr>
              <w:pStyle w:val="EMPTYCELLSTYLE"/>
            </w:pPr>
          </w:p>
        </w:tc>
        <w:tc>
          <w:tcPr>
            <w:tcW w:w="400" w:type="dxa"/>
          </w:tcPr>
          <w:p w:rsidR="002B2673" w:rsidRDefault="002B2673">
            <w:pPr>
              <w:pStyle w:val="EMPTYCELLSTYLE"/>
            </w:pPr>
          </w:p>
        </w:tc>
      </w:tr>
    </w:tbl>
    <w:p w:rsidR="00000000" w:rsidRDefault="00351256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673"/>
    <w:rsid w:val="002B2673"/>
    <w:rsid w:val="00351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5501</Words>
  <Characters>3136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2022-11-02T13:06:00Z</dcterms:created>
  <dcterms:modified xsi:type="dcterms:W3CDTF">2022-11-02T13:06:00Z</dcterms:modified>
</cp:coreProperties>
</file>